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915" w:rsidRDefault="008A4915" w:rsidP="004B75B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CURRICULUM VITAE </w:t>
      </w:r>
    </w:p>
    <w:p w:rsidR="008A4915" w:rsidRDefault="008A4915" w:rsidP="004B75B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p w:rsidR="008A4915" w:rsidRDefault="008A4915" w:rsidP="004B75B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Graziella Falconi</w:t>
      </w:r>
    </w:p>
    <w:p w:rsidR="008A4915" w:rsidRDefault="008A4915" w:rsidP="004B75B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</w:p>
    <w:p w:rsidR="008A4915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Graziella Falconi, pubblicista, nata a Pescosolido (FR) il 15 dic</w:t>
      </w:r>
      <w:r w:rsidR="008A4915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embre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1944. </w:t>
      </w:r>
    </w:p>
    <w:p w:rsidR="00A6679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Laureata alla Sapienza in lettere e Filosofia , con 110 e lode, ha collaborato per alcuni anni con l’Istituto di storia del tea</w:t>
      </w:r>
      <w:r w:rsidR="008A4915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t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ro dell’Università di Roma, diretto da G.</w:t>
      </w:r>
      <w:r w:rsidR="008A4915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Macchia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,</w:t>
      </w:r>
      <w:r w:rsidR="008A4915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e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con Sandro D’Amico</w:t>
      </w:r>
      <w:r w:rsidR="008A4915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,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direttore della collana di Storia del teatro della casa editrice il Saggiatore. </w:t>
      </w:r>
    </w:p>
    <w:p w:rsidR="00FE33E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bookmarkStart w:id="0" w:name="_GoBack"/>
      <w:bookmarkEnd w:id="0"/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Ha anche lavorato nel campo delle biblioteche (Vallicelliana, Universitaria Alessandrina di Roma, Romana e Archivio Capitolino) ed ha partecipato alla costituzione delle biblioteche dei centri di cultura popolare e dei centri di servizi culturali del progetto Formez/Cassa del 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M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ezzogiorno.</w:t>
      </w:r>
    </w:p>
    <w:p w:rsidR="00FE33E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Ha diretto, inoltre, la biblioteca dell’istituto di studi comunisti P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almiro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Togliatti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di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Frattocchie . </w:t>
      </w:r>
    </w:p>
    <w:p w:rsidR="00FE33EF" w:rsidRDefault="00FE33EF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E’ autrice</w:t>
      </w:r>
      <w:r w:rsidR="004B75B7"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di saggi politici e letterari e raccolte antologiche di storia del Pci, alla cui mostra (Roma 2011)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,</w:t>
      </w:r>
      <w:r w:rsidR="004B75B7"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in occasione del Novantesimo dalla fondazione del Partito, ha lavorato.</w:t>
      </w:r>
    </w:p>
    <w:p w:rsidR="00FE33E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Per la rivista Le ragioni del Socialismo di E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manuele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Macaluso ha curato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,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per dodici anni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,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la rubrica delle letture. </w:t>
      </w:r>
    </w:p>
    <w:p w:rsidR="00FE33E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E’ stat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a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membro del Cda del Teatro di Roma; presidente della Associazione italo armena Zatik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e 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della Associazione Delib (</w:t>
      </w:r>
      <w:r w:rsidR="00FE33E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D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emocrazia deliberativa). </w:t>
      </w:r>
    </w:p>
    <w:p w:rsidR="00CB23F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Funzionario di Partito (lavorando la più gran parte nel Dipartimento di Organizzazione e per la festa nazionale e l’Unità), è stato membro del Consiglio nazionale dei Garanti del Pds, Ds (di cui è stata vicepresidente) e del Pd ( fino al 2013).</w:t>
      </w:r>
    </w:p>
    <w:p w:rsidR="00CB23F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Ha collaborato</w:t>
      </w:r>
      <w:r w:rsidR="00CB23F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inoltre</w:t>
      </w:r>
      <w:r w:rsidR="00CB23F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,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nel secondo Governo Prodi, al Mibac, presso il Sottosegretario con delega allo Spettacolo. </w:t>
      </w:r>
    </w:p>
    <w:p w:rsidR="00CB23FF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>In collaborazione con la Fondazione Centofiori di Savona ha curato varie mostre, tra cui per la Pinacoteca civica di Savona: Guttuso, militante; Attardi, sacro e profano; Aligi Sassu, cronache dalla Liguria; Ernesto Treccani,</w:t>
      </w:r>
      <w:r w:rsidR="00CB23FF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 </w:t>
      </w: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le parole e la pittura; Matta, l’origine è adesso. </w:t>
      </w:r>
    </w:p>
    <w:p w:rsidR="004B75B7" w:rsidRPr="004B75B7" w:rsidRDefault="004B75B7" w:rsidP="00CB23FF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</w:pPr>
      <w:r w:rsidRPr="004B75B7">
        <w:rPr>
          <w:rFonts w:ascii="Calibri" w:eastAsia="Times New Roman" w:hAnsi="Calibri" w:cs="Times New Roman"/>
          <w:color w:val="000000"/>
          <w:sz w:val="24"/>
          <w:szCs w:val="24"/>
          <w:lang w:eastAsia="it-IT"/>
        </w:rPr>
        <w:t xml:space="preserve">E’ in pubblicazione un suo volume sulla storia delle donne comuniste negli anni Settanta - Ottanta. </w:t>
      </w:r>
    </w:p>
    <w:p w:rsidR="007D02BE" w:rsidRDefault="007D02BE"/>
    <w:sectPr w:rsidR="007D02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5B7"/>
    <w:rsid w:val="004B75B7"/>
    <w:rsid w:val="007D02BE"/>
    <w:rsid w:val="008A4915"/>
    <w:rsid w:val="00A6679F"/>
    <w:rsid w:val="00CB23FF"/>
    <w:rsid w:val="00FE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4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7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56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175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92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78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2014-11-04T13:48:00Z</dcterms:created>
  <dcterms:modified xsi:type="dcterms:W3CDTF">2014-11-04T14:34:00Z</dcterms:modified>
</cp:coreProperties>
</file>